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1C6" w:rsidRPr="00E1709D" w:rsidRDefault="005111C6" w:rsidP="005111C6">
      <w:pPr>
        <w:jc w:val="center"/>
        <w:rPr>
          <w:rFonts w:eastAsiaTheme="minorEastAsia"/>
          <w:b/>
          <w:bCs/>
          <w:sz w:val="36"/>
          <w:szCs w:val="36"/>
        </w:rPr>
      </w:pPr>
      <w:r w:rsidRPr="00E1709D">
        <w:rPr>
          <w:b/>
          <w:bCs/>
          <w:sz w:val="36"/>
          <w:szCs w:val="36"/>
        </w:rPr>
        <w:t xml:space="preserve">Global Ambassador </w:t>
      </w:r>
      <w:r w:rsidR="002C70EE">
        <w:rPr>
          <w:b/>
          <w:bCs/>
          <w:sz w:val="36"/>
          <w:szCs w:val="36"/>
        </w:rPr>
        <w:t>Award</w:t>
      </w:r>
      <w:r w:rsidR="00B51857" w:rsidRPr="00E1709D">
        <w:rPr>
          <w:b/>
          <w:bCs/>
          <w:sz w:val="36"/>
          <w:szCs w:val="36"/>
        </w:rPr>
        <w:t xml:space="preserve"> </w:t>
      </w:r>
    </w:p>
    <w:p w:rsidR="004D76D8" w:rsidRDefault="005111C6" w:rsidP="004D76D8">
      <w:pPr>
        <w:jc w:val="both"/>
      </w:pPr>
      <w:r w:rsidRPr="001C29BC">
        <w:t xml:space="preserve">The Global Ambassador </w:t>
      </w:r>
      <w:r w:rsidR="002C70EE">
        <w:t>Award</w:t>
      </w:r>
      <w:r w:rsidRPr="001C29BC">
        <w:t xml:space="preserve"> is to recognize the contribution of incoming exchange students from UNNC global partners</w:t>
      </w:r>
      <w:r w:rsidR="00FB4B3D">
        <w:t xml:space="preserve"> who actively engage</w:t>
      </w:r>
      <w:r w:rsidR="0084395A" w:rsidRPr="001C29BC">
        <w:t xml:space="preserve"> </w:t>
      </w:r>
      <w:r w:rsidRPr="001C29BC">
        <w:t>in promoting UNNC exchange</w:t>
      </w:r>
      <w:r w:rsidR="00933DC4">
        <w:t xml:space="preserve"> </w:t>
      </w:r>
      <w:proofErr w:type="spellStart"/>
      <w:r w:rsidR="00933DC4">
        <w:t>programme</w:t>
      </w:r>
      <w:proofErr w:type="spellEnd"/>
      <w:r w:rsidRPr="001C29BC">
        <w:t>.</w:t>
      </w:r>
      <w:r w:rsidR="00264D6F">
        <w:t xml:space="preserve"> We will select the applicants </w:t>
      </w:r>
      <w:r w:rsidR="00933DC4">
        <w:t>based on the point system.</w:t>
      </w:r>
      <w:r w:rsidR="00A70DA9" w:rsidRPr="001C29BC">
        <w:t xml:space="preserve"> </w:t>
      </w:r>
      <w:r w:rsidR="00264D6F">
        <w:t>At the end of</w:t>
      </w:r>
      <w:r w:rsidR="004E5022">
        <w:t xml:space="preserve"> semester, </w:t>
      </w:r>
      <w:r w:rsidR="00933DC4">
        <w:t>GEO</w:t>
      </w:r>
      <w:r w:rsidR="00A70DA9" w:rsidRPr="001C29BC">
        <w:t xml:space="preserve"> will evaluate </w:t>
      </w:r>
      <w:r w:rsidR="00264D6F">
        <w:t xml:space="preserve">each </w:t>
      </w:r>
      <w:r w:rsidR="00933DC4">
        <w:t>applicants</w:t>
      </w:r>
      <w:r w:rsidR="00A70DA9" w:rsidRPr="001C29BC">
        <w:t>’</w:t>
      </w:r>
      <w:r w:rsidR="004D76D8" w:rsidRPr="001C29BC">
        <w:t xml:space="preserve"> contribution </w:t>
      </w:r>
      <w:r w:rsidR="00536284">
        <w:t xml:space="preserve">and nominate </w:t>
      </w:r>
      <w:r w:rsidR="00B669E5">
        <w:t xml:space="preserve">up to </w:t>
      </w:r>
      <w:r w:rsidR="00320398">
        <w:t xml:space="preserve">5 </w:t>
      </w:r>
      <w:r w:rsidR="00536284">
        <w:t xml:space="preserve">current exchange students </w:t>
      </w:r>
      <w:r w:rsidR="00933DC4">
        <w:t>with highest points as recipients</w:t>
      </w:r>
      <w:r w:rsidR="004E5022">
        <w:t xml:space="preserve"> to </w:t>
      </w:r>
      <w:r w:rsidR="0073149A">
        <w:t xml:space="preserve">be </w:t>
      </w:r>
      <w:r w:rsidR="004E5022">
        <w:t>offer</w:t>
      </w:r>
      <w:r w:rsidR="0073149A">
        <w:t>ed</w:t>
      </w:r>
      <w:r w:rsidR="00933DC4" w:rsidRPr="00933DC4">
        <w:t xml:space="preserve"> </w:t>
      </w:r>
      <w:r w:rsidR="004E5022">
        <w:t>RMB5000</w:t>
      </w:r>
      <w:r w:rsidR="007B6F6B">
        <w:t xml:space="preserve"> each</w:t>
      </w:r>
      <w:r w:rsidR="00933DC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7525"/>
        <w:gridCol w:w="1885"/>
      </w:tblGrid>
      <w:tr w:rsidR="00FB4B3D" w:rsidTr="005A7239">
        <w:tc>
          <w:tcPr>
            <w:tcW w:w="475" w:type="dxa"/>
            <w:shd w:val="clear" w:color="auto" w:fill="auto"/>
            <w:vAlign w:val="center"/>
          </w:tcPr>
          <w:p w:rsidR="00FB4B3D" w:rsidRPr="005A7239" w:rsidRDefault="00FB4B3D" w:rsidP="00FC7F83">
            <w:pPr>
              <w:jc w:val="center"/>
              <w:rPr>
                <w:b/>
              </w:rPr>
            </w:pPr>
            <w:r w:rsidRPr="005A7239">
              <w:rPr>
                <w:b/>
              </w:rPr>
              <w:t>No</w:t>
            </w:r>
          </w:p>
        </w:tc>
        <w:tc>
          <w:tcPr>
            <w:tcW w:w="7530" w:type="dxa"/>
            <w:shd w:val="clear" w:color="auto" w:fill="auto"/>
            <w:vAlign w:val="center"/>
          </w:tcPr>
          <w:p w:rsidR="00FB4B3D" w:rsidRPr="005A7239" w:rsidRDefault="00FC7F83" w:rsidP="00FC7F83">
            <w:pPr>
              <w:jc w:val="center"/>
              <w:rPr>
                <w:b/>
              </w:rPr>
            </w:pPr>
            <w:r w:rsidRPr="005A7239">
              <w:rPr>
                <w:b/>
              </w:rPr>
              <w:t>Activities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FB4B3D" w:rsidRPr="005A7239" w:rsidRDefault="00FB4B3D" w:rsidP="00FC7F83">
            <w:pPr>
              <w:jc w:val="center"/>
              <w:rPr>
                <w:b/>
              </w:rPr>
            </w:pPr>
            <w:r w:rsidRPr="005A7239">
              <w:rPr>
                <w:b/>
              </w:rPr>
              <w:t>Points</w:t>
            </w:r>
          </w:p>
        </w:tc>
      </w:tr>
      <w:tr w:rsidR="00FB4B3D" w:rsidTr="00AB2443">
        <w:trPr>
          <w:trHeight w:val="845"/>
        </w:trPr>
        <w:tc>
          <w:tcPr>
            <w:tcW w:w="475" w:type="dxa"/>
          </w:tcPr>
          <w:p w:rsidR="00FB4B3D" w:rsidRDefault="00FB4B3D" w:rsidP="00FB4B3D">
            <w:pPr>
              <w:jc w:val="both"/>
            </w:pPr>
            <w:r>
              <w:t>1</w:t>
            </w:r>
          </w:p>
        </w:tc>
        <w:tc>
          <w:tcPr>
            <w:tcW w:w="7530" w:type="dxa"/>
          </w:tcPr>
          <w:p w:rsidR="00FB4B3D" w:rsidRPr="00FB4B3D" w:rsidRDefault="00FB4B3D" w:rsidP="00FB4B3D">
            <w:pPr>
              <w:jc w:val="both"/>
            </w:pPr>
            <w:r w:rsidRPr="00FB4B3D">
              <w:t>Join meetings with GEO staff re improvement of exchange students service and</w:t>
            </w:r>
            <w:r w:rsidR="00273F52">
              <w:t xml:space="preserve"> student mobility recruitment</w:t>
            </w:r>
          </w:p>
        </w:tc>
        <w:tc>
          <w:tcPr>
            <w:tcW w:w="1885" w:type="dxa"/>
          </w:tcPr>
          <w:p w:rsidR="00FB4B3D" w:rsidRDefault="00205490" w:rsidP="004D76D8">
            <w:pPr>
              <w:jc w:val="both"/>
            </w:pPr>
            <w:r w:rsidRPr="005A7239">
              <w:rPr>
                <w:b/>
              </w:rPr>
              <w:t>5</w:t>
            </w:r>
            <w:r w:rsidR="00FB4B3D">
              <w:t xml:space="preserve"> </w:t>
            </w:r>
            <w:r w:rsidR="005A7239">
              <w:t xml:space="preserve">points </w:t>
            </w:r>
            <w:r w:rsidR="00FB4B3D">
              <w:t>for each attendance</w:t>
            </w:r>
          </w:p>
        </w:tc>
      </w:tr>
      <w:tr w:rsidR="00FB4B3D" w:rsidTr="00AB2443">
        <w:tc>
          <w:tcPr>
            <w:tcW w:w="475" w:type="dxa"/>
          </w:tcPr>
          <w:p w:rsidR="00FB4B3D" w:rsidRDefault="00FB4B3D" w:rsidP="004D76D8">
            <w:pPr>
              <w:jc w:val="both"/>
            </w:pPr>
            <w:r>
              <w:t>2</w:t>
            </w:r>
          </w:p>
        </w:tc>
        <w:tc>
          <w:tcPr>
            <w:tcW w:w="7530" w:type="dxa"/>
          </w:tcPr>
          <w:p w:rsidR="00FB4B3D" w:rsidRDefault="00FB4B3D" w:rsidP="00D60F07">
            <w:pPr>
              <w:jc w:val="both"/>
            </w:pPr>
            <w:r>
              <w:t xml:space="preserve">Update UNNC </w:t>
            </w:r>
            <w:proofErr w:type="gramStart"/>
            <w:r w:rsidR="00791345">
              <w:t>related  post</w:t>
            </w:r>
            <w:proofErr w:type="gramEnd"/>
            <w:r w:rsidR="00791345">
              <w:t xml:space="preserve"> </w:t>
            </w:r>
            <w:r w:rsidRPr="00FB4B3D">
              <w:t xml:space="preserve">on personal social media and </w:t>
            </w:r>
            <w:r w:rsidR="00D60F07">
              <w:t>liked by at least 10 friends</w:t>
            </w:r>
          </w:p>
        </w:tc>
        <w:tc>
          <w:tcPr>
            <w:tcW w:w="1885" w:type="dxa"/>
          </w:tcPr>
          <w:p w:rsidR="00FB4B3D" w:rsidRDefault="0063637D" w:rsidP="00FB4B3D">
            <w:pPr>
              <w:jc w:val="both"/>
            </w:pPr>
            <w:r w:rsidRPr="005A7239">
              <w:rPr>
                <w:b/>
              </w:rPr>
              <w:t>2</w:t>
            </w:r>
            <w:r w:rsidR="00FB4B3D" w:rsidRPr="00FB4B3D">
              <w:t xml:space="preserve"> </w:t>
            </w:r>
            <w:r w:rsidR="00536284">
              <w:t xml:space="preserve">points </w:t>
            </w:r>
            <w:r w:rsidR="00FB4B3D" w:rsidRPr="00FB4B3D">
              <w:t>for each post</w:t>
            </w:r>
          </w:p>
        </w:tc>
      </w:tr>
      <w:tr w:rsidR="00FB4B3D" w:rsidTr="00AB2443">
        <w:tc>
          <w:tcPr>
            <w:tcW w:w="475" w:type="dxa"/>
          </w:tcPr>
          <w:p w:rsidR="00FB4B3D" w:rsidRDefault="00FB4B3D" w:rsidP="004D76D8">
            <w:pPr>
              <w:jc w:val="both"/>
            </w:pPr>
            <w:r>
              <w:t>3</w:t>
            </w:r>
          </w:p>
        </w:tc>
        <w:tc>
          <w:tcPr>
            <w:tcW w:w="7530" w:type="dxa"/>
          </w:tcPr>
          <w:p w:rsidR="00FB4B3D" w:rsidRDefault="00FB4B3D" w:rsidP="00FB4B3D">
            <w:pPr>
              <w:jc w:val="both"/>
            </w:pPr>
            <w:r w:rsidRPr="00FB4B3D">
              <w:t>Sup</w:t>
            </w:r>
            <w:r>
              <w:t xml:space="preserve">port exchange </w:t>
            </w:r>
            <w:r w:rsidRPr="00FB4B3D">
              <w:t xml:space="preserve">fair at UNNC and advise UNNC students going to your home university/country </w:t>
            </w:r>
          </w:p>
        </w:tc>
        <w:tc>
          <w:tcPr>
            <w:tcW w:w="1885" w:type="dxa"/>
          </w:tcPr>
          <w:p w:rsidR="00FB4B3D" w:rsidRDefault="00205490" w:rsidP="004D76D8">
            <w:pPr>
              <w:jc w:val="both"/>
            </w:pPr>
            <w:r w:rsidRPr="005A7239">
              <w:rPr>
                <w:b/>
              </w:rPr>
              <w:t>5</w:t>
            </w:r>
            <w:r w:rsidR="00FB4B3D">
              <w:t xml:space="preserve"> points for each fair</w:t>
            </w:r>
          </w:p>
        </w:tc>
      </w:tr>
      <w:tr w:rsidR="00FB4B3D" w:rsidTr="00AB2443">
        <w:tc>
          <w:tcPr>
            <w:tcW w:w="475" w:type="dxa"/>
          </w:tcPr>
          <w:p w:rsidR="00FB4B3D" w:rsidRDefault="00FB4B3D" w:rsidP="004D76D8">
            <w:pPr>
              <w:jc w:val="both"/>
            </w:pPr>
            <w:r>
              <w:t>4</w:t>
            </w:r>
          </w:p>
        </w:tc>
        <w:tc>
          <w:tcPr>
            <w:tcW w:w="7530" w:type="dxa"/>
          </w:tcPr>
          <w:p w:rsidR="00FB4B3D" w:rsidRDefault="00FB4B3D" w:rsidP="004D76D8">
            <w:pPr>
              <w:jc w:val="both"/>
            </w:pPr>
            <w:r>
              <w:t>R</w:t>
            </w:r>
            <w:r w:rsidRPr="00FB4B3D">
              <w:t>eceive international guests and share</w:t>
            </w:r>
            <w:r w:rsidR="00273F52">
              <w:t xml:space="preserve"> your study experience at UNNC</w:t>
            </w:r>
          </w:p>
        </w:tc>
        <w:tc>
          <w:tcPr>
            <w:tcW w:w="1885" w:type="dxa"/>
          </w:tcPr>
          <w:p w:rsidR="00FB4B3D" w:rsidRDefault="00205490" w:rsidP="004D76D8">
            <w:pPr>
              <w:jc w:val="both"/>
            </w:pPr>
            <w:r w:rsidRPr="005A7239">
              <w:rPr>
                <w:b/>
              </w:rPr>
              <w:t>5</w:t>
            </w:r>
            <w:r w:rsidR="00FB4B3D">
              <w:t xml:space="preserve"> points for each visit</w:t>
            </w:r>
          </w:p>
        </w:tc>
      </w:tr>
      <w:tr w:rsidR="00FB4B3D" w:rsidTr="00AB2443">
        <w:tc>
          <w:tcPr>
            <w:tcW w:w="475" w:type="dxa"/>
          </w:tcPr>
          <w:p w:rsidR="00FB4B3D" w:rsidRDefault="00FB4B3D" w:rsidP="004D76D8">
            <w:pPr>
              <w:jc w:val="both"/>
            </w:pPr>
            <w:r>
              <w:t>5</w:t>
            </w:r>
          </w:p>
        </w:tc>
        <w:tc>
          <w:tcPr>
            <w:tcW w:w="7530" w:type="dxa"/>
          </w:tcPr>
          <w:p w:rsidR="00FB4B3D" w:rsidRDefault="00FB4B3D" w:rsidP="005B727A">
            <w:pPr>
              <w:jc w:val="both"/>
            </w:pPr>
            <w:r>
              <w:t>S</w:t>
            </w:r>
            <w:r w:rsidR="00205490">
              <w:t>ubmit an article/</w:t>
            </w:r>
            <w:r w:rsidRPr="00FB4B3D">
              <w:t>video</w:t>
            </w:r>
            <w:r w:rsidR="005B727A">
              <w:t xml:space="preserve"> (during the semester)</w:t>
            </w:r>
            <w:r w:rsidRPr="00FB4B3D">
              <w:t xml:space="preserve"> highlight</w:t>
            </w:r>
            <w:r w:rsidR="00205490">
              <w:t>ing</w:t>
            </w:r>
            <w:r w:rsidR="005B727A">
              <w:t xml:space="preserve"> </w:t>
            </w:r>
            <w:r w:rsidR="00205490">
              <w:t xml:space="preserve">UNNC exchange program </w:t>
            </w:r>
            <w:r w:rsidR="005B727A">
              <w:t xml:space="preserve">and </w:t>
            </w:r>
            <w:r w:rsidR="006A624F">
              <w:t>quoted</w:t>
            </w:r>
            <w:r w:rsidR="00205490">
              <w:t xml:space="preserve"> by GEO on</w:t>
            </w:r>
            <w:r w:rsidR="00273F52">
              <w:t xml:space="preserve"> its</w:t>
            </w:r>
            <w:r w:rsidR="00205490">
              <w:t xml:space="preserve"> social medias.</w:t>
            </w:r>
          </w:p>
        </w:tc>
        <w:tc>
          <w:tcPr>
            <w:tcW w:w="1885" w:type="dxa"/>
          </w:tcPr>
          <w:p w:rsidR="00FB4B3D" w:rsidRDefault="00486CB3" w:rsidP="004D76D8">
            <w:pPr>
              <w:jc w:val="both"/>
            </w:pPr>
            <w:r w:rsidRPr="005A7239">
              <w:rPr>
                <w:b/>
              </w:rPr>
              <w:t>15</w:t>
            </w:r>
            <w:r w:rsidR="00205490">
              <w:t xml:space="preserve"> points </w:t>
            </w:r>
            <w:r w:rsidR="00CC7FD5">
              <w:t>for each article/video</w:t>
            </w:r>
          </w:p>
        </w:tc>
      </w:tr>
      <w:tr w:rsidR="00FB4B3D" w:rsidTr="00AB2443">
        <w:tc>
          <w:tcPr>
            <w:tcW w:w="475" w:type="dxa"/>
          </w:tcPr>
          <w:p w:rsidR="00FB4B3D" w:rsidRDefault="00FB4B3D" w:rsidP="004D76D8">
            <w:pPr>
              <w:jc w:val="both"/>
            </w:pPr>
            <w:r>
              <w:t>6</w:t>
            </w:r>
          </w:p>
        </w:tc>
        <w:tc>
          <w:tcPr>
            <w:tcW w:w="7530" w:type="dxa"/>
          </w:tcPr>
          <w:p w:rsidR="00FB4B3D" w:rsidRDefault="00205490" w:rsidP="00273F52">
            <w:pPr>
              <w:jc w:val="both"/>
            </w:pPr>
            <w:r>
              <w:t xml:space="preserve">Support and join activities </w:t>
            </w:r>
            <w:r w:rsidR="006A624F">
              <w:t xml:space="preserve">organized by </w:t>
            </w:r>
            <w:r>
              <w:t>GEO</w:t>
            </w:r>
            <w:r w:rsidRPr="00205490">
              <w:t xml:space="preserve"> for excha</w:t>
            </w:r>
            <w:r w:rsidR="00273F52">
              <w:t xml:space="preserve">nge and international students </w:t>
            </w:r>
          </w:p>
        </w:tc>
        <w:tc>
          <w:tcPr>
            <w:tcW w:w="1885" w:type="dxa"/>
          </w:tcPr>
          <w:p w:rsidR="00FB4B3D" w:rsidRDefault="00273F52" w:rsidP="004D76D8">
            <w:pPr>
              <w:jc w:val="both"/>
            </w:pPr>
            <w:r w:rsidRPr="005A7239">
              <w:rPr>
                <w:b/>
              </w:rPr>
              <w:t>3</w:t>
            </w:r>
            <w:r>
              <w:t xml:space="preserve"> points for each participation</w:t>
            </w:r>
          </w:p>
        </w:tc>
      </w:tr>
      <w:tr w:rsidR="00FB4B3D" w:rsidTr="005A12A9">
        <w:trPr>
          <w:trHeight w:val="675"/>
        </w:trPr>
        <w:tc>
          <w:tcPr>
            <w:tcW w:w="475" w:type="dxa"/>
          </w:tcPr>
          <w:p w:rsidR="00FB4B3D" w:rsidRDefault="00FB4B3D" w:rsidP="004D76D8">
            <w:pPr>
              <w:jc w:val="both"/>
            </w:pPr>
            <w:r>
              <w:t>7</w:t>
            </w:r>
          </w:p>
        </w:tc>
        <w:tc>
          <w:tcPr>
            <w:tcW w:w="7530" w:type="dxa"/>
          </w:tcPr>
          <w:p w:rsidR="005A12A9" w:rsidRDefault="00273F52" w:rsidP="00AB2443">
            <w:pPr>
              <w:spacing w:after="160" w:line="252" w:lineRule="auto"/>
              <w:jc w:val="both"/>
            </w:pPr>
            <w:r w:rsidRPr="001C29BC">
              <w:t>Support any other marketing activities (</w:t>
            </w:r>
            <w:r w:rsidR="00AB2443" w:rsidRPr="001C29BC">
              <w:t>interview</w:t>
            </w:r>
            <w:r w:rsidR="00AB2443">
              <w:t xml:space="preserve">, competition </w:t>
            </w:r>
            <w:proofErr w:type="spellStart"/>
            <w:r w:rsidR="00AB2443">
              <w:t>etc</w:t>
            </w:r>
            <w:proofErr w:type="spellEnd"/>
            <w:r w:rsidRPr="001C29BC">
              <w:t xml:space="preserve">) for UNNC exchange recruitment. </w:t>
            </w:r>
          </w:p>
        </w:tc>
        <w:tc>
          <w:tcPr>
            <w:tcW w:w="1885" w:type="dxa"/>
          </w:tcPr>
          <w:p w:rsidR="00FB4B3D" w:rsidRDefault="00AB2443" w:rsidP="004D76D8">
            <w:pPr>
              <w:jc w:val="both"/>
            </w:pPr>
            <w:r w:rsidRPr="005A7239">
              <w:rPr>
                <w:b/>
              </w:rPr>
              <w:t xml:space="preserve">5 </w:t>
            </w:r>
            <w:r>
              <w:t>points for each participation</w:t>
            </w:r>
          </w:p>
        </w:tc>
      </w:tr>
      <w:tr w:rsidR="005A12A9" w:rsidTr="005A12A9">
        <w:trPr>
          <w:trHeight w:val="405"/>
        </w:trPr>
        <w:tc>
          <w:tcPr>
            <w:tcW w:w="475" w:type="dxa"/>
          </w:tcPr>
          <w:p w:rsidR="005A12A9" w:rsidRDefault="005A12A9" w:rsidP="004D76D8">
            <w:pPr>
              <w:jc w:val="both"/>
            </w:pPr>
            <w:r>
              <w:t>8</w:t>
            </w:r>
          </w:p>
        </w:tc>
        <w:tc>
          <w:tcPr>
            <w:tcW w:w="7530" w:type="dxa"/>
          </w:tcPr>
          <w:p w:rsidR="005A12A9" w:rsidRPr="001C29BC" w:rsidRDefault="005A12A9" w:rsidP="005A12A9">
            <w:pPr>
              <w:spacing w:after="160" w:line="252" w:lineRule="auto"/>
              <w:jc w:val="both"/>
            </w:pPr>
            <w:r>
              <w:t>To b</w:t>
            </w:r>
            <w:r w:rsidRPr="005A12A9">
              <w:t xml:space="preserve">e as contact for future students </w:t>
            </w:r>
            <w:r>
              <w:t xml:space="preserve">from your home university </w:t>
            </w:r>
            <w:r w:rsidRPr="005A12A9">
              <w:t xml:space="preserve">and to share experience with your fellow students </w:t>
            </w:r>
          </w:p>
        </w:tc>
        <w:tc>
          <w:tcPr>
            <w:tcW w:w="1885" w:type="dxa"/>
          </w:tcPr>
          <w:p w:rsidR="005A12A9" w:rsidRDefault="005A12A9" w:rsidP="004D76D8">
            <w:pPr>
              <w:jc w:val="both"/>
            </w:pPr>
            <w:r w:rsidRPr="005A7239">
              <w:rPr>
                <w:b/>
              </w:rPr>
              <w:t>5</w:t>
            </w:r>
            <w:r>
              <w:t xml:space="preserve"> points</w:t>
            </w:r>
          </w:p>
        </w:tc>
      </w:tr>
      <w:tr w:rsidR="005A12A9" w:rsidTr="00AB2443">
        <w:trPr>
          <w:trHeight w:val="510"/>
        </w:trPr>
        <w:tc>
          <w:tcPr>
            <w:tcW w:w="475" w:type="dxa"/>
          </w:tcPr>
          <w:p w:rsidR="005A12A9" w:rsidRDefault="005A12A9" w:rsidP="004D76D8">
            <w:pPr>
              <w:jc w:val="both"/>
            </w:pPr>
            <w:r>
              <w:t>9</w:t>
            </w:r>
          </w:p>
        </w:tc>
        <w:tc>
          <w:tcPr>
            <w:tcW w:w="7530" w:type="dxa"/>
          </w:tcPr>
          <w:p w:rsidR="005A12A9" w:rsidRDefault="005A12A9" w:rsidP="005A12A9">
            <w:pPr>
              <w:spacing w:after="160" w:line="252" w:lineRule="auto"/>
              <w:jc w:val="both"/>
            </w:pPr>
            <w:r w:rsidRPr="005A12A9">
              <w:t>To support exchange/study abroad fair at your home university and advise your fellow students</w:t>
            </w:r>
            <w:r>
              <w:t xml:space="preserve"> about UNNC exchange </w:t>
            </w:r>
            <w:proofErr w:type="spellStart"/>
            <w:r>
              <w:t>programme</w:t>
            </w:r>
            <w:proofErr w:type="spellEnd"/>
            <w:r w:rsidRPr="005A12A9">
              <w:t xml:space="preserve">. </w:t>
            </w:r>
          </w:p>
        </w:tc>
        <w:tc>
          <w:tcPr>
            <w:tcW w:w="1885" w:type="dxa"/>
          </w:tcPr>
          <w:p w:rsidR="005A12A9" w:rsidRDefault="005A12A9" w:rsidP="004D76D8">
            <w:pPr>
              <w:jc w:val="both"/>
            </w:pPr>
            <w:r w:rsidRPr="005A7239">
              <w:rPr>
                <w:b/>
              </w:rPr>
              <w:t>5</w:t>
            </w:r>
            <w:r>
              <w:t xml:space="preserve"> points</w:t>
            </w:r>
          </w:p>
        </w:tc>
      </w:tr>
    </w:tbl>
    <w:p w:rsidR="00933DC4" w:rsidRDefault="00933DC4" w:rsidP="00933DC4">
      <w:pPr>
        <w:spacing w:after="160" w:line="252" w:lineRule="auto"/>
        <w:jc w:val="both"/>
      </w:pPr>
    </w:p>
    <w:p w:rsidR="00933DC4" w:rsidRDefault="00933DC4" w:rsidP="00933DC4">
      <w:pPr>
        <w:spacing w:after="160" w:line="252" w:lineRule="auto"/>
        <w:jc w:val="both"/>
      </w:pPr>
      <w:r>
        <w:t xml:space="preserve">Global Ambassador </w:t>
      </w:r>
      <w:r w:rsidR="005D3E1F">
        <w:t>Award</w:t>
      </w:r>
      <w:r>
        <w:t xml:space="preserve"> applicants must fill in the application form and submit it to Global Engagement Office by 1 </w:t>
      </w:r>
      <w:r w:rsidR="00B669E5">
        <w:t>Dec</w:t>
      </w:r>
      <w:r w:rsidR="00320398">
        <w:t xml:space="preserve"> </w:t>
      </w:r>
      <w:r w:rsidR="00536284">
        <w:t>202</w:t>
      </w:r>
      <w:r w:rsidR="003C1825">
        <w:t>4</w:t>
      </w:r>
      <w:r w:rsidR="00536284">
        <w:t xml:space="preserve">. Please </w:t>
      </w:r>
      <w:r>
        <w:t xml:space="preserve">include your achievements to help promoting UNNC exchange </w:t>
      </w:r>
      <w:proofErr w:type="spellStart"/>
      <w:r>
        <w:t>programme</w:t>
      </w:r>
      <w:proofErr w:type="spellEnd"/>
      <w:r>
        <w:t xml:space="preserve"> and provide relevant proof. If you any proposals, please include them in the application form as well.</w:t>
      </w:r>
    </w:p>
    <w:p w:rsidR="00536284" w:rsidRDefault="007A773C" w:rsidP="00536284">
      <w:pPr>
        <w:spacing w:after="160" w:line="252" w:lineRule="auto"/>
        <w:jc w:val="both"/>
      </w:pPr>
      <w:r w:rsidRPr="007A773C">
        <w:t>A</w:t>
      </w:r>
      <w:r>
        <w:t xml:space="preserve"> decision will be made within 1</w:t>
      </w:r>
      <w:r w:rsidR="00320398">
        <w:t>0</w:t>
      </w:r>
      <w:r w:rsidRPr="007A773C">
        <w:t xml:space="preserve"> days of the deadline and successful recipients will be notified by email.</w:t>
      </w:r>
      <w:r>
        <w:t xml:space="preserve"> </w:t>
      </w:r>
      <w:r w:rsidR="00933DC4">
        <w:t xml:space="preserve">Global Engagement Office will share </w:t>
      </w:r>
      <w:r w:rsidR="005D3E1F">
        <w:t>award</w:t>
      </w:r>
      <w:r w:rsidR="00933DC4">
        <w:t xml:space="preserve"> recipients’ information/articles/videos/pictures to their home universities for future use of UNNC promotional activities.</w:t>
      </w:r>
    </w:p>
    <w:p w:rsidR="00EA69C2" w:rsidRDefault="00536284" w:rsidP="00E1709D">
      <w:pPr>
        <w:spacing w:after="160" w:line="252" w:lineRule="auto"/>
        <w:jc w:val="both"/>
      </w:pPr>
      <w:r>
        <w:t xml:space="preserve">Any enquiry of the </w:t>
      </w:r>
      <w:r w:rsidR="005D3E1F">
        <w:t>award</w:t>
      </w:r>
      <w:r w:rsidRPr="00C94D62">
        <w:t xml:space="preserve">, please contact </w:t>
      </w:r>
      <w:hyperlink r:id="rId8" w:history="1">
        <w:r w:rsidRPr="00691632">
          <w:rPr>
            <w:rStyle w:val="Hyperlink"/>
          </w:rPr>
          <w:t>international@nottingham.edu.cn</w:t>
        </w:r>
      </w:hyperlink>
      <w:r>
        <w:t>.</w:t>
      </w:r>
    </w:p>
    <w:p w:rsidR="00AF665F" w:rsidRPr="00E1709D" w:rsidRDefault="00AF665F" w:rsidP="005C1BB1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1709D">
        <w:rPr>
          <w:rFonts w:asciiTheme="minorHAnsi" w:hAnsiTheme="minorHAnsi" w:cstheme="minorHAnsi"/>
          <w:b/>
          <w:sz w:val="36"/>
          <w:szCs w:val="36"/>
        </w:rPr>
        <w:lastRenderedPageBreak/>
        <w:t xml:space="preserve">Global Ambassador </w:t>
      </w:r>
      <w:r w:rsidR="005D3E1F">
        <w:rPr>
          <w:rFonts w:asciiTheme="minorHAnsi" w:hAnsiTheme="minorHAnsi" w:cstheme="minorHAnsi"/>
          <w:b/>
          <w:sz w:val="36"/>
          <w:szCs w:val="36"/>
        </w:rPr>
        <w:t>Award</w:t>
      </w:r>
      <w:r w:rsidRPr="00E1709D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84395A" w:rsidRPr="00E1709D">
        <w:rPr>
          <w:rFonts w:asciiTheme="minorHAnsi" w:hAnsiTheme="minorHAnsi" w:cstheme="minorHAnsi"/>
          <w:b/>
          <w:sz w:val="36"/>
          <w:szCs w:val="36"/>
        </w:rPr>
        <w:t xml:space="preserve">Application </w:t>
      </w:r>
      <w:r w:rsidRPr="00E1709D">
        <w:rPr>
          <w:rFonts w:asciiTheme="minorHAnsi" w:hAnsiTheme="minorHAnsi" w:cstheme="minorHAnsi"/>
          <w:b/>
          <w:sz w:val="36"/>
          <w:szCs w:val="36"/>
        </w:rPr>
        <w:t>Form</w:t>
      </w:r>
    </w:p>
    <w:p w:rsidR="00E1709D" w:rsidRPr="00E1709D" w:rsidRDefault="00D7254B" w:rsidP="00D7254B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1709D">
        <w:rPr>
          <w:rFonts w:asciiTheme="minorHAnsi" w:hAnsiTheme="minorHAnsi" w:cstheme="minorHAnsi"/>
          <w:b/>
          <w:sz w:val="24"/>
          <w:szCs w:val="24"/>
        </w:rPr>
        <w:t>Please c</w:t>
      </w:r>
      <w:r w:rsidRPr="00E1709D">
        <w:rPr>
          <w:rFonts w:asciiTheme="minorHAnsi" w:hAnsiTheme="minorHAnsi" w:cstheme="minorHAnsi"/>
          <w:b/>
          <w:bCs/>
          <w:sz w:val="24"/>
          <w:szCs w:val="24"/>
        </w:rPr>
        <w:t xml:space="preserve">omplete this form and submit to UNNC Global Engagement Office at </w:t>
      </w:r>
      <w:hyperlink r:id="rId9" w:history="1">
        <w:r w:rsidR="00E1709D" w:rsidRPr="00E1709D">
          <w:rPr>
            <w:rStyle w:val="Hyperlink"/>
            <w:rFonts w:asciiTheme="minorHAnsi" w:hAnsiTheme="minorHAnsi" w:cstheme="minorHAnsi"/>
            <w:b/>
            <w:sz w:val="24"/>
            <w:szCs w:val="24"/>
          </w:rPr>
          <w:t>international@nottingham.edu.cn</w:t>
        </w:r>
      </w:hyperlink>
      <w:r w:rsidR="00E1709D" w:rsidRPr="00E1709D">
        <w:rPr>
          <w:rFonts w:asciiTheme="minorHAnsi" w:hAnsiTheme="minorHAnsi" w:cstheme="minorHAnsi"/>
          <w:b/>
          <w:sz w:val="24"/>
          <w:szCs w:val="24"/>
        </w:rPr>
        <w:t xml:space="preserve">. The deadline is 1 </w:t>
      </w:r>
      <w:r w:rsidR="00B669E5">
        <w:rPr>
          <w:rFonts w:asciiTheme="minorHAnsi" w:hAnsiTheme="minorHAnsi" w:cstheme="minorHAnsi"/>
          <w:b/>
          <w:sz w:val="24"/>
          <w:szCs w:val="24"/>
        </w:rPr>
        <w:t>Dec</w:t>
      </w:r>
      <w:r w:rsidR="003C18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60357">
        <w:rPr>
          <w:rFonts w:asciiTheme="minorHAnsi" w:hAnsiTheme="minorHAnsi" w:cstheme="minorHAnsi"/>
          <w:b/>
          <w:sz w:val="24"/>
          <w:szCs w:val="24"/>
        </w:rPr>
        <w:t>for autumn semester, 1 May for spring semester</w:t>
      </w:r>
      <w:bookmarkStart w:id="0" w:name="_GoBack"/>
      <w:bookmarkEnd w:id="0"/>
      <w:r w:rsidR="00536284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6"/>
        <w:gridCol w:w="5245"/>
      </w:tblGrid>
      <w:tr w:rsidR="001C29BC" w:rsidRPr="005C1BB1" w:rsidTr="0017375B">
        <w:trPr>
          <w:trHeight w:val="445"/>
        </w:trPr>
        <w:tc>
          <w:tcPr>
            <w:tcW w:w="4791" w:type="dxa"/>
            <w:gridSpan w:val="2"/>
            <w:shd w:val="clear" w:color="auto" w:fill="auto"/>
            <w:vAlign w:val="center"/>
          </w:tcPr>
          <w:p w:rsidR="00DC18F8" w:rsidRPr="005C1BB1" w:rsidRDefault="00DC18F8" w:rsidP="00A70DA9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color w:val="auto"/>
              </w:rPr>
              <w:t>Family Name:</w:t>
            </w:r>
            <w:r w:rsidRPr="005C1BB1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18F8" w:rsidRPr="005C1BB1" w:rsidRDefault="00DC18F8" w:rsidP="001C3DEB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color w:val="auto"/>
              </w:rPr>
              <w:t>Given Name</w:t>
            </w:r>
            <w:r w:rsidRPr="005C1BB1">
              <w:rPr>
                <w:rFonts w:asciiTheme="minorHAnsi" w:hAnsiTheme="minorHAnsi" w:cstheme="minorHAnsi"/>
                <w:color w:val="auto"/>
              </w:rPr>
              <w:t xml:space="preserve">: </w:t>
            </w:r>
          </w:p>
        </w:tc>
      </w:tr>
      <w:tr w:rsidR="001C29BC" w:rsidRPr="005C1BB1" w:rsidTr="0017375B">
        <w:trPr>
          <w:trHeight w:val="565"/>
        </w:trPr>
        <w:tc>
          <w:tcPr>
            <w:tcW w:w="4791" w:type="dxa"/>
            <w:gridSpan w:val="2"/>
            <w:shd w:val="clear" w:color="auto" w:fill="auto"/>
            <w:vAlign w:val="center"/>
          </w:tcPr>
          <w:p w:rsidR="00DC18F8" w:rsidRPr="005C1BB1" w:rsidRDefault="007C4E03" w:rsidP="00A70DA9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color w:val="auto"/>
              </w:rPr>
              <w:t>UNNC</w:t>
            </w:r>
            <w:r w:rsidR="00DC18F8" w:rsidRPr="005C1BB1">
              <w:rPr>
                <w:rFonts w:asciiTheme="minorHAnsi" w:hAnsiTheme="minorHAnsi" w:cstheme="minorHAnsi"/>
                <w:b/>
                <w:color w:val="auto"/>
              </w:rPr>
              <w:t xml:space="preserve"> ID</w:t>
            </w:r>
            <w:r w:rsidR="00DC18F8" w:rsidRPr="005C1BB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Number:</w:t>
            </w:r>
            <w:r w:rsidR="00DC18F8" w:rsidRPr="005C1BB1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18F8" w:rsidRPr="005C1BB1" w:rsidRDefault="00DC18F8" w:rsidP="001C3DEB">
            <w:pPr>
              <w:pStyle w:val="Default"/>
              <w:ind w:right="-250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color w:val="auto"/>
              </w:rPr>
              <w:t>Gender:</w:t>
            </w:r>
            <w:r w:rsidRPr="005C1BB1">
              <w:rPr>
                <w:rFonts w:asciiTheme="minorHAnsi" w:hAnsiTheme="minorHAnsi" w:cstheme="minorHAnsi"/>
                <w:color w:val="auto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40965730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Female" w:value="Female"/>
                  <w:listItem w:displayText="Male" w:value="Male"/>
                </w:dropDownList>
              </w:sdtPr>
              <w:sdtEndPr/>
              <w:sdtContent>
                <w:r w:rsidR="00DC0631" w:rsidRPr="005C1BB1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Choose an item.</w:t>
                </w:r>
              </w:sdtContent>
            </w:sdt>
          </w:p>
        </w:tc>
      </w:tr>
      <w:tr w:rsidR="001C29BC" w:rsidRPr="005C1BB1" w:rsidTr="0017375B">
        <w:trPr>
          <w:trHeight w:val="559"/>
        </w:trPr>
        <w:tc>
          <w:tcPr>
            <w:tcW w:w="4791" w:type="dxa"/>
            <w:gridSpan w:val="2"/>
            <w:shd w:val="clear" w:color="auto" w:fill="auto"/>
            <w:vAlign w:val="center"/>
          </w:tcPr>
          <w:p w:rsidR="00DC18F8" w:rsidRPr="005C1BB1" w:rsidRDefault="004950EC" w:rsidP="00A70DA9">
            <w:pPr>
              <w:pStyle w:val="Default"/>
              <w:ind w:right="-108"/>
              <w:rPr>
                <w:rFonts w:asciiTheme="minorHAnsi" w:hAnsiTheme="minorHAnsi" w:cstheme="minorHAnsi"/>
                <w:bCs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bCs/>
                <w:color w:val="auto"/>
              </w:rPr>
              <w:t>Study period at UNNC</w:t>
            </w:r>
            <w:r w:rsidR="00DC18F8" w:rsidRPr="005C1BB1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  <w:r w:rsidRPr="005C1BB1">
              <w:rPr>
                <w:rFonts w:asciiTheme="minorHAnsi" w:hAnsiTheme="minorHAnsi" w:cstheme="minorHAnsi"/>
                <w:bCs/>
                <w:color w:val="auto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267984545"/>
                <w:placeholder>
                  <w:docPart w:val="DefaultPlaceholder_-1854013439"/>
                </w:placeholder>
                <w:showingPlcHdr/>
                <w:dropDownList>
                  <w:listItem w:value="semester 1"/>
                  <w:listItem w:displayText="semester 2" w:value="semester 2"/>
                  <w:listItem w:displayText="full year" w:value="full year"/>
                </w:dropDownList>
              </w:sdtPr>
              <w:sdtEndPr/>
              <w:sdtContent>
                <w:r w:rsidR="00C16144" w:rsidRPr="00F97E5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45" w:type="dxa"/>
            <w:shd w:val="clear" w:color="auto" w:fill="auto"/>
            <w:vAlign w:val="center"/>
          </w:tcPr>
          <w:p w:rsidR="00DC18F8" w:rsidRPr="005C1BB1" w:rsidRDefault="004950EC" w:rsidP="001C3DE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bCs/>
                <w:color w:val="auto"/>
              </w:rPr>
              <w:t>Faculty</w:t>
            </w:r>
            <w:r w:rsidR="00DC18F8" w:rsidRPr="005C1BB1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  <w:r w:rsidR="00C2083F" w:rsidRPr="005C1BB1">
              <w:rPr>
                <w:rFonts w:asciiTheme="minorHAnsi" w:hAnsiTheme="minorHAnsi" w:cstheme="minorHAnsi"/>
                <w:color w:val="auto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-38055602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Faculty of Business" w:value="FOB"/>
                  <w:listItem w:displayText="Facutly of Humanities and Social Science" w:value="FHSS"/>
                  <w:listItem w:displayText="Faculty of science and engineering" w:value="FOSE"/>
                </w:dropDownList>
              </w:sdtPr>
              <w:sdtEndPr/>
              <w:sdtContent>
                <w:r w:rsidR="00C16144" w:rsidRPr="00F97E5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C3DEB" w:rsidRPr="005C1BB1" w:rsidTr="001C3DEB">
        <w:trPr>
          <w:trHeight w:val="553"/>
        </w:trPr>
        <w:tc>
          <w:tcPr>
            <w:tcW w:w="4785" w:type="dxa"/>
            <w:shd w:val="clear" w:color="auto" w:fill="auto"/>
            <w:vAlign w:val="center"/>
          </w:tcPr>
          <w:p w:rsidR="001C3DEB" w:rsidRPr="005C1BB1" w:rsidRDefault="001C3DEB" w:rsidP="00A70DA9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color w:val="auto"/>
              </w:rPr>
              <w:t>Mobile Number:</w:t>
            </w:r>
            <w:r w:rsidRPr="005C1BB1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5251" w:type="dxa"/>
            <w:gridSpan w:val="2"/>
            <w:shd w:val="clear" w:color="auto" w:fill="auto"/>
            <w:vAlign w:val="center"/>
          </w:tcPr>
          <w:p w:rsidR="001C3DEB" w:rsidRPr="005C1BB1" w:rsidRDefault="001C3DEB" w:rsidP="001C3DEB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bCs/>
                <w:color w:val="auto"/>
              </w:rPr>
              <w:t>UNNC email address:</w:t>
            </w:r>
          </w:p>
        </w:tc>
      </w:tr>
      <w:tr w:rsidR="001C29BC" w:rsidRPr="005C1BB1" w:rsidTr="0017375B">
        <w:trPr>
          <w:trHeight w:val="688"/>
        </w:trPr>
        <w:tc>
          <w:tcPr>
            <w:tcW w:w="10036" w:type="dxa"/>
            <w:gridSpan w:val="3"/>
            <w:shd w:val="clear" w:color="auto" w:fill="auto"/>
            <w:vAlign w:val="center"/>
          </w:tcPr>
          <w:p w:rsidR="00DC18F8" w:rsidRPr="005C1BB1" w:rsidRDefault="001C3DEB" w:rsidP="001C3DEB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bCs/>
                <w:color w:val="auto"/>
              </w:rPr>
              <w:t>Your home university</w:t>
            </w:r>
            <w:r w:rsidR="00DC18F8" w:rsidRPr="005C1BB1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  <w:r w:rsidR="00DC18F8" w:rsidRPr="005C1BB1">
              <w:rPr>
                <w:rFonts w:asciiTheme="minorHAnsi" w:hAnsiTheme="minorHAnsi" w:cstheme="minorHAnsi"/>
                <w:color w:val="auto"/>
              </w:rPr>
              <w:t xml:space="preserve">   </w:t>
            </w:r>
            <w:r w:rsidR="001B65A5" w:rsidRPr="005C1BB1">
              <w:rPr>
                <w:rFonts w:asciiTheme="minorHAnsi" w:hAnsiTheme="minorHAnsi" w:cstheme="minorHAnsi"/>
                <w:color w:val="auto"/>
              </w:rPr>
              <w:t xml:space="preserve">                             </w:t>
            </w:r>
            <w:r w:rsidRPr="005C1BB1">
              <w:rPr>
                <w:rFonts w:asciiTheme="minorHAnsi" w:hAnsiTheme="minorHAnsi" w:cstheme="minorHAnsi"/>
                <w:color w:val="auto"/>
              </w:rPr>
              <w:t xml:space="preserve">        </w:t>
            </w:r>
            <w:r w:rsidR="001B65A5" w:rsidRPr="005C1BB1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</w:tc>
      </w:tr>
    </w:tbl>
    <w:p w:rsidR="005C1BB1" w:rsidRDefault="005C1BB1" w:rsidP="005C1BB1">
      <w:pPr>
        <w:pStyle w:val="Default"/>
        <w:ind w:right="-108"/>
        <w:rPr>
          <w:rFonts w:asciiTheme="minorHAnsi" w:hAnsiTheme="minorHAnsi" w:cstheme="minorHAnsi"/>
          <w:b/>
          <w:bCs/>
          <w:color w:val="auto"/>
        </w:rPr>
      </w:pPr>
    </w:p>
    <w:p w:rsidR="005C1BB1" w:rsidRDefault="005C1BB1" w:rsidP="005C1BB1">
      <w:pPr>
        <w:pStyle w:val="Default"/>
        <w:ind w:right="-108"/>
        <w:rPr>
          <w:rFonts w:asciiTheme="minorHAnsi" w:hAnsiTheme="minorHAnsi" w:cstheme="minorHAnsi"/>
          <w:b/>
          <w:bCs/>
          <w:color w:val="auto"/>
        </w:rPr>
      </w:pPr>
      <w:r w:rsidRPr="005C1BB1">
        <w:rPr>
          <w:rFonts w:asciiTheme="minorHAnsi" w:hAnsiTheme="minorHAnsi" w:cstheme="minorHAnsi"/>
          <w:b/>
          <w:bCs/>
          <w:color w:val="auto"/>
        </w:rPr>
        <w:t>Please fill in the points you</w:t>
      </w:r>
      <w:r w:rsidR="00D7254B">
        <w:rPr>
          <w:rFonts w:asciiTheme="minorHAnsi" w:hAnsiTheme="minorHAnsi" w:cstheme="minorHAnsi"/>
          <w:b/>
          <w:bCs/>
          <w:color w:val="auto"/>
        </w:rPr>
        <w:t>’ve got during the semester and attach the relevant proof.</w:t>
      </w:r>
    </w:p>
    <w:p w:rsidR="005C1BB1" w:rsidRPr="005C1BB1" w:rsidRDefault="005C1BB1" w:rsidP="005C1BB1">
      <w:pPr>
        <w:pStyle w:val="Default"/>
        <w:ind w:right="-108"/>
        <w:rPr>
          <w:rFonts w:asciiTheme="minorHAnsi" w:hAnsiTheme="minorHAnsi" w:cstheme="minorHAnsi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5456"/>
        <w:gridCol w:w="2789"/>
        <w:gridCol w:w="1165"/>
      </w:tblGrid>
      <w:tr w:rsidR="005C1BB1" w:rsidRPr="005C1BB1" w:rsidTr="005C1BB1">
        <w:tc>
          <w:tcPr>
            <w:tcW w:w="480" w:type="dxa"/>
          </w:tcPr>
          <w:p w:rsidR="005C1BB1" w:rsidRPr="005C1BB1" w:rsidRDefault="005C1BB1" w:rsidP="00985B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1BB1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5456" w:type="dxa"/>
          </w:tcPr>
          <w:p w:rsidR="005C1BB1" w:rsidRPr="005C1BB1" w:rsidRDefault="005C1BB1" w:rsidP="00985B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1BB1">
              <w:rPr>
                <w:rFonts w:asciiTheme="minorHAnsi" w:hAnsiTheme="minorHAnsi" w:cstheme="minorHAnsi"/>
                <w:b/>
              </w:rPr>
              <w:t>Activities</w:t>
            </w:r>
          </w:p>
        </w:tc>
        <w:tc>
          <w:tcPr>
            <w:tcW w:w="2789" w:type="dxa"/>
          </w:tcPr>
          <w:p w:rsidR="005C1BB1" w:rsidRPr="005C1BB1" w:rsidRDefault="005C1BB1" w:rsidP="00985B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1BB1">
              <w:rPr>
                <w:rFonts w:asciiTheme="minorHAnsi" w:hAnsiTheme="minorHAnsi" w:cstheme="minorHAnsi"/>
                <w:b/>
              </w:rPr>
              <w:t>Points</w:t>
            </w:r>
          </w:p>
        </w:tc>
        <w:tc>
          <w:tcPr>
            <w:tcW w:w="1165" w:type="dxa"/>
          </w:tcPr>
          <w:p w:rsidR="005C1BB1" w:rsidRPr="005C1BB1" w:rsidRDefault="005C1BB1" w:rsidP="005C1B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1BB1">
              <w:rPr>
                <w:rFonts w:asciiTheme="minorHAnsi" w:hAnsiTheme="minorHAnsi" w:cstheme="minorHAnsi"/>
                <w:b/>
              </w:rPr>
              <w:t xml:space="preserve">My points </w:t>
            </w:r>
          </w:p>
        </w:tc>
      </w:tr>
      <w:tr w:rsidR="00656F40" w:rsidRPr="005C1BB1" w:rsidTr="005C1BB1">
        <w:trPr>
          <w:trHeight w:val="845"/>
        </w:trPr>
        <w:tc>
          <w:tcPr>
            <w:tcW w:w="480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56" w:type="dxa"/>
          </w:tcPr>
          <w:p w:rsidR="00656F40" w:rsidRPr="00FB4B3D" w:rsidRDefault="00656F40" w:rsidP="00656F40">
            <w:pPr>
              <w:jc w:val="both"/>
            </w:pPr>
            <w:r w:rsidRPr="00FB4B3D">
              <w:t>Join meetings with GEO staff re improvement of exchange students service and</w:t>
            </w:r>
            <w:r>
              <w:t xml:space="preserve"> student mobility recruitment</w:t>
            </w:r>
          </w:p>
        </w:tc>
        <w:tc>
          <w:tcPr>
            <w:tcW w:w="2789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 xml:space="preserve">5 </w:t>
            </w:r>
            <w:r>
              <w:rPr>
                <w:rFonts w:asciiTheme="minorHAnsi" w:hAnsiTheme="minorHAnsi" w:cstheme="minorHAnsi"/>
              </w:rPr>
              <w:t xml:space="preserve">points </w:t>
            </w:r>
            <w:r w:rsidRPr="005C1BB1">
              <w:rPr>
                <w:rFonts w:asciiTheme="minorHAnsi" w:hAnsiTheme="minorHAnsi" w:cstheme="minorHAnsi"/>
              </w:rPr>
              <w:t>for each attendance</w:t>
            </w:r>
          </w:p>
        </w:tc>
        <w:tc>
          <w:tcPr>
            <w:tcW w:w="1165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56F40" w:rsidRPr="005C1BB1" w:rsidTr="005C1BB1">
        <w:tc>
          <w:tcPr>
            <w:tcW w:w="480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56" w:type="dxa"/>
          </w:tcPr>
          <w:p w:rsidR="00656F40" w:rsidRDefault="00656F40" w:rsidP="00656F40">
            <w:pPr>
              <w:jc w:val="both"/>
            </w:pPr>
            <w:r>
              <w:t xml:space="preserve">Update UNNC </w:t>
            </w:r>
            <w:proofErr w:type="gramStart"/>
            <w:r>
              <w:t>related  post</w:t>
            </w:r>
            <w:proofErr w:type="gramEnd"/>
            <w:r>
              <w:t xml:space="preserve"> </w:t>
            </w:r>
            <w:r w:rsidRPr="00FB4B3D">
              <w:t xml:space="preserve">on personal social media and </w:t>
            </w:r>
            <w:r>
              <w:t>liked by at least 10 friends</w:t>
            </w:r>
          </w:p>
        </w:tc>
        <w:tc>
          <w:tcPr>
            <w:tcW w:w="2789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points</w:t>
            </w:r>
            <w:r w:rsidRPr="005C1BB1">
              <w:rPr>
                <w:rFonts w:asciiTheme="minorHAnsi" w:hAnsiTheme="minorHAnsi" w:cstheme="minorHAnsi"/>
              </w:rPr>
              <w:t xml:space="preserve"> for each post</w:t>
            </w:r>
          </w:p>
        </w:tc>
        <w:tc>
          <w:tcPr>
            <w:tcW w:w="1165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56F40" w:rsidRPr="005C1BB1" w:rsidTr="005C1BB1">
        <w:tc>
          <w:tcPr>
            <w:tcW w:w="480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56" w:type="dxa"/>
          </w:tcPr>
          <w:p w:rsidR="00656F40" w:rsidRDefault="00656F40" w:rsidP="00656F40">
            <w:pPr>
              <w:jc w:val="both"/>
            </w:pPr>
            <w:r w:rsidRPr="00FB4B3D">
              <w:t>Sup</w:t>
            </w:r>
            <w:r>
              <w:t xml:space="preserve">port exchange </w:t>
            </w:r>
            <w:r w:rsidRPr="00FB4B3D">
              <w:t xml:space="preserve">fair at UNNC and advise UNNC students going to your home university/country </w:t>
            </w:r>
          </w:p>
        </w:tc>
        <w:tc>
          <w:tcPr>
            <w:tcW w:w="2789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>5 points for each fair</w:t>
            </w:r>
          </w:p>
        </w:tc>
        <w:tc>
          <w:tcPr>
            <w:tcW w:w="1165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56F40" w:rsidRPr="005C1BB1" w:rsidTr="005C1BB1">
        <w:tc>
          <w:tcPr>
            <w:tcW w:w="480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456" w:type="dxa"/>
          </w:tcPr>
          <w:p w:rsidR="00656F40" w:rsidRDefault="00656F40" w:rsidP="00656F40">
            <w:pPr>
              <w:jc w:val="both"/>
            </w:pPr>
            <w:r>
              <w:t>R</w:t>
            </w:r>
            <w:r w:rsidRPr="00FB4B3D">
              <w:t>eceive international guests and share</w:t>
            </w:r>
            <w:r>
              <w:t xml:space="preserve"> your study experience at UNNC</w:t>
            </w:r>
          </w:p>
        </w:tc>
        <w:tc>
          <w:tcPr>
            <w:tcW w:w="2789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>5 points for each visit</w:t>
            </w:r>
          </w:p>
        </w:tc>
        <w:tc>
          <w:tcPr>
            <w:tcW w:w="1165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56F40" w:rsidRPr="005C1BB1" w:rsidTr="005B727A">
        <w:trPr>
          <w:trHeight w:val="953"/>
        </w:trPr>
        <w:tc>
          <w:tcPr>
            <w:tcW w:w="480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456" w:type="dxa"/>
          </w:tcPr>
          <w:p w:rsidR="00656F40" w:rsidRDefault="00656F40" w:rsidP="00656F40">
            <w:pPr>
              <w:jc w:val="both"/>
            </w:pPr>
            <w:r>
              <w:t>Submit an article/</w:t>
            </w:r>
            <w:r w:rsidRPr="00FB4B3D">
              <w:t>video</w:t>
            </w:r>
            <w:r>
              <w:t xml:space="preserve"> (during the semester)</w:t>
            </w:r>
            <w:r w:rsidRPr="00FB4B3D">
              <w:t xml:space="preserve"> highlight</w:t>
            </w:r>
            <w:r>
              <w:t>ing UNNC exchange program and quoted by GEO on its social medias.</w:t>
            </w:r>
          </w:p>
        </w:tc>
        <w:tc>
          <w:tcPr>
            <w:tcW w:w="2789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 points </w:t>
            </w:r>
            <w:r w:rsidRPr="00CC7FD5">
              <w:rPr>
                <w:rFonts w:asciiTheme="minorHAnsi" w:hAnsiTheme="minorHAnsi" w:cstheme="minorHAnsi"/>
              </w:rPr>
              <w:t>for each article/video</w:t>
            </w:r>
          </w:p>
        </w:tc>
        <w:tc>
          <w:tcPr>
            <w:tcW w:w="1165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56F40" w:rsidRPr="005C1BB1" w:rsidTr="005C1BB1">
        <w:tc>
          <w:tcPr>
            <w:tcW w:w="480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456" w:type="dxa"/>
          </w:tcPr>
          <w:p w:rsidR="00656F40" w:rsidRDefault="00656F40" w:rsidP="00656F40">
            <w:pPr>
              <w:jc w:val="both"/>
            </w:pPr>
            <w:r>
              <w:t>Support and join activities organized by GEO</w:t>
            </w:r>
            <w:r w:rsidRPr="00205490">
              <w:t xml:space="preserve"> for excha</w:t>
            </w:r>
            <w:r>
              <w:t xml:space="preserve">nge and international students </w:t>
            </w:r>
          </w:p>
        </w:tc>
        <w:tc>
          <w:tcPr>
            <w:tcW w:w="2789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>3 points for each participation</w:t>
            </w:r>
          </w:p>
        </w:tc>
        <w:tc>
          <w:tcPr>
            <w:tcW w:w="1165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56F40" w:rsidRPr="005C1BB1" w:rsidTr="005C1BB1">
        <w:trPr>
          <w:trHeight w:val="675"/>
        </w:trPr>
        <w:tc>
          <w:tcPr>
            <w:tcW w:w="480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456" w:type="dxa"/>
          </w:tcPr>
          <w:p w:rsidR="00656F40" w:rsidRDefault="00656F40" w:rsidP="00656F40">
            <w:pPr>
              <w:spacing w:after="160" w:line="252" w:lineRule="auto"/>
              <w:jc w:val="both"/>
            </w:pPr>
            <w:r w:rsidRPr="001C29BC">
              <w:t>Support any other marketing activities (interview</w:t>
            </w:r>
            <w:r>
              <w:t xml:space="preserve">, competition </w:t>
            </w:r>
            <w:proofErr w:type="spellStart"/>
            <w:r>
              <w:t>etc</w:t>
            </w:r>
            <w:proofErr w:type="spellEnd"/>
            <w:r w:rsidRPr="001C29BC">
              <w:t xml:space="preserve">) for UNNC exchange recruitment. </w:t>
            </w:r>
          </w:p>
        </w:tc>
        <w:tc>
          <w:tcPr>
            <w:tcW w:w="2789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>5 points for each participation</w:t>
            </w:r>
          </w:p>
        </w:tc>
        <w:tc>
          <w:tcPr>
            <w:tcW w:w="1165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56F40" w:rsidRPr="005C1BB1" w:rsidTr="005C1BB1">
        <w:trPr>
          <w:trHeight w:val="405"/>
        </w:trPr>
        <w:tc>
          <w:tcPr>
            <w:tcW w:w="480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5456" w:type="dxa"/>
          </w:tcPr>
          <w:p w:rsidR="00656F40" w:rsidRPr="001C29BC" w:rsidRDefault="00656F40" w:rsidP="00656F40">
            <w:pPr>
              <w:spacing w:after="160" w:line="252" w:lineRule="auto"/>
              <w:jc w:val="both"/>
            </w:pPr>
            <w:r>
              <w:t>To b</w:t>
            </w:r>
            <w:r w:rsidRPr="005A12A9">
              <w:t xml:space="preserve">e as contact for future students </w:t>
            </w:r>
            <w:r>
              <w:t xml:space="preserve">from your home university </w:t>
            </w:r>
            <w:r w:rsidRPr="005A12A9">
              <w:t xml:space="preserve">and to share experience with your fellow students </w:t>
            </w:r>
          </w:p>
        </w:tc>
        <w:tc>
          <w:tcPr>
            <w:tcW w:w="2789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>5 points</w:t>
            </w:r>
          </w:p>
        </w:tc>
        <w:tc>
          <w:tcPr>
            <w:tcW w:w="1165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56F40" w:rsidRPr="005C1BB1" w:rsidTr="005C1BB1">
        <w:trPr>
          <w:trHeight w:val="990"/>
        </w:trPr>
        <w:tc>
          <w:tcPr>
            <w:tcW w:w="480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456" w:type="dxa"/>
          </w:tcPr>
          <w:p w:rsidR="00656F40" w:rsidRDefault="00656F40" w:rsidP="00656F40">
            <w:pPr>
              <w:spacing w:after="160" w:line="252" w:lineRule="auto"/>
              <w:jc w:val="both"/>
            </w:pPr>
            <w:r w:rsidRPr="005A12A9">
              <w:t>To support exchange/study abroad fair at your home university and advise your fellow students</w:t>
            </w:r>
            <w:r>
              <w:t xml:space="preserve"> about UNNC exchange </w:t>
            </w:r>
            <w:proofErr w:type="spellStart"/>
            <w:r>
              <w:t>programme</w:t>
            </w:r>
            <w:proofErr w:type="spellEnd"/>
            <w:r w:rsidRPr="005A12A9">
              <w:t xml:space="preserve">. </w:t>
            </w:r>
          </w:p>
        </w:tc>
        <w:tc>
          <w:tcPr>
            <w:tcW w:w="2789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  <w:r w:rsidRPr="005C1BB1">
              <w:rPr>
                <w:rFonts w:asciiTheme="minorHAnsi" w:hAnsiTheme="minorHAnsi" w:cstheme="minorHAnsi"/>
              </w:rPr>
              <w:t>5 points</w:t>
            </w:r>
          </w:p>
        </w:tc>
        <w:tc>
          <w:tcPr>
            <w:tcW w:w="1165" w:type="dxa"/>
          </w:tcPr>
          <w:p w:rsidR="00656F40" w:rsidRPr="005C1BB1" w:rsidRDefault="00656F40" w:rsidP="00656F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C1BB1" w:rsidRPr="005C1BB1" w:rsidTr="005C1BB1">
        <w:trPr>
          <w:trHeight w:val="443"/>
        </w:trPr>
        <w:tc>
          <w:tcPr>
            <w:tcW w:w="480" w:type="dxa"/>
          </w:tcPr>
          <w:p w:rsidR="005C1BB1" w:rsidRPr="005C1BB1" w:rsidRDefault="005C1BB1" w:rsidP="00985B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56" w:type="dxa"/>
          </w:tcPr>
          <w:p w:rsidR="005C1BB1" w:rsidRPr="005C1BB1" w:rsidRDefault="005C1BB1" w:rsidP="00985B33">
            <w:pPr>
              <w:spacing w:after="160" w:line="25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</w:tcPr>
          <w:p w:rsidR="005C1BB1" w:rsidRPr="005C1BB1" w:rsidRDefault="005C1BB1" w:rsidP="00985B3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C1BB1">
              <w:rPr>
                <w:rFonts w:asciiTheme="minorHAnsi" w:hAnsiTheme="minorHAnsi" w:cstheme="minorHAnsi"/>
                <w:b/>
              </w:rPr>
              <w:t xml:space="preserve">Total points </w:t>
            </w:r>
          </w:p>
        </w:tc>
        <w:tc>
          <w:tcPr>
            <w:tcW w:w="1165" w:type="dxa"/>
          </w:tcPr>
          <w:p w:rsidR="005C1BB1" w:rsidRPr="005C1BB1" w:rsidRDefault="005C1BB1" w:rsidP="005C1BB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C1BB1" w:rsidRPr="005C1BB1" w:rsidRDefault="005C1BB1" w:rsidP="0084395A">
      <w:pPr>
        <w:rPr>
          <w:rFonts w:asciiTheme="minorHAnsi" w:hAnsiTheme="minorHAnsi" w:cstheme="minorHAnsi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5C1BB1" w:rsidRPr="005C1BB1" w:rsidTr="00800BA7">
        <w:trPr>
          <w:trHeight w:val="559"/>
        </w:trPr>
        <w:tc>
          <w:tcPr>
            <w:tcW w:w="10710" w:type="dxa"/>
            <w:shd w:val="clear" w:color="auto" w:fill="auto"/>
            <w:vAlign w:val="center"/>
          </w:tcPr>
          <w:p w:rsidR="005C1BB1" w:rsidRPr="005C1BB1" w:rsidRDefault="005C1BB1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color w:val="auto"/>
              </w:rPr>
              <w:t xml:space="preserve">Summaries (what you have done for </w:t>
            </w:r>
            <w:r>
              <w:rPr>
                <w:rFonts w:asciiTheme="minorHAnsi" w:hAnsiTheme="minorHAnsi" w:cstheme="minorHAnsi"/>
                <w:b/>
                <w:color w:val="auto"/>
              </w:rPr>
              <w:t>UNNC Exchange Programme</w:t>
            </w:r>
            <w:r w:rsidRPr="005C1BB1">
              <w:rPr>
                <w:rFonts w:asciiTheme="minorHAnsi" w:hAnsiTheme="minorHAnsi" w:cstheme="minorHAnsi"/>
                <w:b/>
                <w:color w:val="auto"/>
              </w:rPr>
              <w:t>, and what you have contributed etc.)</w:t>
            </w:r>
          </w:p>
          <w:p w:rsidR="005C1BB1" w:rsidRPr="005C1BB1" w:rsidRDefault="005C1BB1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</w:p>
          <w:p w:rsidR="005C1BB1" w:rsidRPr="005C1BB1" w:rsidRDefault="005C1BB1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</w:p>
          <w:p w:rsidR="005C1BB1" w:rsidRPr="005C1BB1" w:rsidRDefault="005C1BB1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</w:p>
          <w:p w:rsidR="005C1BB1" w:rsidRPr="005C1BB1" w:rsidRDefault="005C1BB1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</w:p>
          <w:p w:rsidR="005C1BB1" w:rsidRPr="005C1BB1" w:rsidRDefault="005C1BB1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</w:p>
          <w:p w:rsidR="005C1BB1" w:rsidRPr="005C1BB1" w:rsidRDefault="005C1BB1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5C1BB1" w:rsidRPr="005C1BB1" w:rsidTr="00800BA7">
        <w:trPr>
          <w:trHeight w:val="559"/>
        </w:trPr>
        <w:tc>
          <w:tcPr>
            <w:tcW w:w="10710" w:type="dxa"/>
            <w:shd w:val="clear" w:color="auto" w:fill="auto"/>
            <w:vAlign w:val="center"/>
          </w:tcPr>
          <w:p w:rsidR="005C1BB1" w:rsidRPr="005C1BB1" w:rsidRDefault="005C1BB1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color w:val="auto"/>
              </w:rPr>
              <w:t>Proposals or suggesti</w:t>
            </w:r>
            <w:r>
              <w:rPr>
                <w:rFonts w:asciiTheme="minorHAnsi" w:hAnsiTheme="minorHAnsi" w:cstheme="minorHAnsi"/>
                <w:b/>
                <w:color w:val="auto"/>
              </w:rPr>
              <w:t>ons for UNNC Exchange P</w:t>
            </w:r>
            <w:r w:rsidRPr="005C1BB1">
              <w:rPr>
                <w:rFonts w:asciiTheme="minorHAnsi" w:hAnsiTheme="minorHAnsi" w:cstheme="minorHAnsi"/>
                <w:b/>
                <w:color w:val="auto"/>
              </w:rPr>
              <w:t>rogramme</w:t>
            </w:r>
          </w:p>
          <w:p w:rsidR="005C1BB1" w:rsidRPr="005C1BB1" w:rsidRDefault="005C1BB1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</w:p>
          <w:p w:rsidR="005C1BB1" w:rsidRPr="005C1BB1" w:rsidRDefault="005C1BB1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</w:p>
          <w:p w:rsidR="005C1BB1" w:rsidRPr="005C1BB1" w:rsidRDefault="005C1BB1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</w:p>
          <w:p w:rsidR="005C1BB1" w:rsidRPr="005C1BB1" w:rsidRDefault="005C1BB1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</w:p>
          <w:p w:rsidR="005C1BB1" w:rsidRPr="005C1BB1" w:rsidRDefault="005C1BB1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</w:p>
          <w:p w:rsidR="005C1BB1" w:rsidRPr="005C1BB1" w:rsidRDefault="005C1BB1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00BA7" w:rsidRPr="005C1BB1" w:rsidTr="00800BA7">
        <w:trPr>
          <w:trHeight w:val="559"/>
        </w:trPr>
        <w:tc>
          <w:tcPr>
            <w:tcW w:w="10710" w:type="dxa"/>
            <w:shd w:val="clear" w:color="auto" w:fill="auto"/>
            <w:vAlign w:val="center"/>
          </w:tcPr>
          <w:p w:rsidR="00800BA7" w:rsidRDefault="00800BA7" w:rsidP="00800BA7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Privacy Statement </w:t>
            </w:r>
          </w:p>
          <w:p w:rsidR="00800BA7" w:rsidRDefault="00800BA7" w:rsidP="00800BA7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  <w:r w:rsidRPr="001B582C">
              <w:rPr>
                <w:rFonts w:asciiTheme="minorHAnsi" w:hAnsiTheme="minorHAnsi" w:cstheme="minorHAnsi"/>
                <w:color w:val="auto"/>
              </w:rPr>
              <w:t>By applying this scholarship, I agree that the articles /pictures/videos submitted may be collected/stored/used by Global Engagement Office f</w:t>
            </w:r>
            <w:r w:rsidR="000002F0">
              <w:rPr>
                <w:rFonts w:asciiTheme="minorHAnsi" w:hAnsiTheme="minorHAnsi" w:cstheme="minorHAnsi"/>
                <w:color w:val="auto"/>
              </w:rPr>
              <w:t>or promotional, advertising,</w:t>
            </w:r>
            <w:r w:rsidRPr="001B582C">
              <w:rPr>
                <w:rFonts w:asciiTheme="minorHAnsi" w:hAnsiTheme="minorHAnsi" w:cstheme="minorHAnsi"/>
                <w:color w:val="auto"/>
              </w:rPr>
              <w:t xml:space="preserve"> written and digital materials. </w:t>
            </w:r>
          </w:p>
          <w:p w:rsidR="00800BA7" w:rsidRDefault="00800BA7" w:rsidP="00800BA7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</w:p>
          <w:p w:rsidR="00800BA7" w:rsidRDefault="00800BA7" w:rsidP="00800BA7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Signature:   </w:t>
            </w:r>
          </w:p>
          <w:p w:rsidR="00800BA7" w:rsidRPr="005C1BB1" w:rsidRDefault="00800BA7" w:rsidP="00985B33">
            <w:pPr>
              <w:pStyle w:val="Default"/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8255</wp:posOffset>
                      </wp:positionV>
                      <wp:extent cx="2423160" cy="7620"/>
                      <wp:effectExtent l="0" t="0" r="3429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231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6DA94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.65pt" to="247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C94D62" w:rsidRPr="001C29BC" w:rsidRDefault="00C94D62" w:rsidP="0084395A"/>
    <w:sectPr w:rsidR="00C94D62" w:rsidRPr="001C29BC" w:rsidSect="00AF665F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8AF" w:rsidRDefault="001748AF" w:rsidP="0093211D">
      <w:pPr>
        <w:spacing w:after="0" w:line="240" w:lineRule="auto"/>
      </w:pPr>
      <w:r>
        <w:separator/>
      </w:r>
    </w:p>
  </w:endnote>
  <w:endnote w:type="continuationSeparator" w:id="0">
    <w:p w:rsidR="001748AF" w:rsidRDefault="001748AF" w:rsidP="0093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8AF" w:rsidRDefault="001748AF" w:rsidP="0093211D">
      <w:pPr>
        <w:spacing w:after="0" w:line="240" w:lineRule="auto"/>
      </w:pPr>
      <w:r>
        <w:separator/>
      </w:r>
    </w:p>
  </w:footnote>
  <w:footnote w:type="continuationSeparator" w:id="0">
    <w:p w:rsidR="001748AF" w:rsidRDefault="001748AF" w:rsidP="00932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13FDB"/>
    <w:multiLevelType w:val="hybridMultilevel"/>
    <w:tmpl w:val="D14C01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902B44"/>
    <w:multiLevelType w:val="hybridMultilevel"/>
    <w:tmpl w:val="0EBEE5E4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F1617"/>
    <w:multiLevelType w:val="hybridMultilevel"/>
    <w:tmpl w:val="2BBC19F0"/>
    <w:lvl w:ilvl="0" w:tplc="FEDA8B4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6138A7"/>
    <w:multiLevelType w:val="hybridMultilevel"/>
    <w:tmpl w:val="AFB8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81B44"/>
    <w:multiLevelType w:val="hybridMultilevel"/>
    <w:tmpl w:val="FAF89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F8"/>
    <w:rsid w:val="000002F0"/>
    <w:rsid w:val="000207F5"/>
    <w:rsid w:val="0003135E"/>
    <w:rsid w:val="0006352C"/>
    <w:rsid w:val="000976DA"/>
    <w:rsid w:val="00152AF3"/>
    <w:rsid w:val="001730F8"/>
    <w:rsid w:val="0017375B"/>
    <w:rsid w:val="001748AF"/>
    <w:rsid w:val="001A24DD"/>
    <w:rsid w:val="001B582C"/>
    <w:rsid w:val="001B65A5"/>
    <w:rsid w:val="001C29BC"/>
    <w:rsid w:val="001C3DEB"/>
    <w:rsid w:val="00205490"/>
    <w:rsid w:val="002238AA"/>
    <w:rsid w:val="00264D6F"/>
    <w:rsid w:val="0026608F"/>
    <w:rsid w:val="00273F52"/>
    <w:rsid w:val="002C0513"/>
    <w:rsid w:val="002C70EE"/>
    <w:rsid w:val="002E0C63"/>
    <w:rsid w:val="002E20DA"/>
    <w:rsid w:val="00320398"/>
    <w:rsid w:val="00360357"/>
    <w:rsid w:val="003636CC"/>
    <w:rsid w:val="00365BBA"/>
    <w:rsid w:val="003B1E27"/>
    <w:rsid w:val="003C1825"/>
    <w:rsid w:val="003C2956"/>
    <w:rsid w:val="003D08BE"/>
    <w:rsid w:val="0043717B"/>
    <w:rsid w:val="004545B9"/>
    <w:rsid w:val="0045464A"/>
    <w:rsid w:val="00466B70"/>
    <w:rsid w:val="00486CB3"/>
    <w:rsid w:val="0049173B"/>
    <w:rsid w:val="004950EC"/>
    <w:rsid w:val="004A7E45"/>
    <w:rsid w:val="004A7FEA"/>
    <w:rsid w:val="004D76D8"/>
    <w:rsid w:val="004E5022"/>
    <w:rsid w:val="005111C6"/>
    <w:rsid w:val="005360C9"/>
    <w:rsid w:val="00536284"/>
    <w:rsid w:val="005A12A9"/>
    <w:rsid w:val="005A7239"/>
    <w:rsid w:val="005B727A"/>
    <w:rsid w:val="005C1BB1"/>
    <w:rsid w:val="005D3E1F"/>
    <w:rsid w:val="005F1273"/>
    <w:rsid w:val="00606E19"/>
    <w:rsid w:val="0062156A"/>
    <w:rsid w:val="0063637D"/>
    <w:rsid w:val="00641C08"/>
    <w:rsid w:val="006518CE"/>
    <w:rsid w:val="00656F40"/>
    <w:rsid w:val="00684FB1"/>
    <w:rsid w:val="006A624F"/>
    <w:rsid w:val="006D2FAC"/>
    <w:rsid w:val="006D3363"/>
    <w:rsid w:val="0071050D"/>
    <w:rsid w:val="0073149A"/>
    <w:rsid w:val="00782B1E"/>
    <w:rsid w:val="00784746"/>
    <w:rsid w:val="00791345"/>
    <w:rsid w:val="007953DB"/>
    <w:rsid w:val="007A773C"/>
    <w:rsid w:val="007B6F6B"/>
    <w:rsid w:val="007C001C"/>
    <w:rsid w:val="007C273E"/>
    <w:rsid w:val="007C4E03"/>
    <w:rsid w:val="007D3C75"/>
    <w:rsid w:val="00800BA7"/>
    <w:rsid w:val="00823EF6"/>
    <w:rsid w:val="0084395A"/>
    <w:rsid w:val="00847A35"/>
    <w:rsid w:val="008B20F1"/>
    <w:rsid w:val="008D0E8D"/>
    <w:rsid w:val="008F7CCE"/>
    <w:rsid w:val="00914713"/>
    <w:rsid w:val="0093211D"/>
    <w:rsid w:val="00933DC4"/>
    <w:rsid w:val="00A70DA9"/>
    <w:rsid w:val="00AB2443"/>
    <w:rsid w:val="00AF665F"/>
    <w:rsid w:val="00B25CB5"/>
    <w:rsid w:val="00B26E7B"/>
    <w:rsid w:val="00B50350"/>
    <w:rsid w:val="00B51857"/>
    <w:rsid w:val="00B669E5"/>
    <w:rsid w:val="00BF53B6"/>
    <w:rsid w:val="00BF64A0"/>
    <w:rsid w:val="00C143AD"/>
    <w:rsid w:val="00C16144"/>
    <w:rsid w:val="00C2083F"/>
    <w:rsid w:val="00C774A4"/>
    <w:rsid w:val="00C85FFD"/>
    <w:rsid w:val="00C86D82"/>
    <w:rsid w:val="00C94D62"/>
    <w:rsid w:val="00CC7FD5"/>
    <w:rsid w:val="00D31904"/>
    <w:rsid w:val="00D37A89"/>
    <w:rsid w:val="00D60F07"/>
    <w:rsid w:val="00D72125"/>
    <w:rsid w:val="00D7254B"/>
    <w:rsid w:val="00D82499"/>
    <w:rsid w:val="00D91108"/>
    <w:rsid w:val="00DC0631"/>
    <w:rsid w:val="00DC18F8"/>
    <w:rsid w:val="00DD219C"/>
    <w:rsid w:val="00E13464"/>
    <w:rsid w:val="00E1672C"/>
    <w:rsid w:val="00E1709D"/>
    <w:rsid w:val="00EA4B0C"/>
    <w:rsid w:val="00EA69C2"/>
    <w:rsid w:val="00EA753C"/>
    <w:rsid w:val="00ED3809"/>
    <w:rsid w:val="00F162E9"/>
    <w:rsid w:val="00F7423A"/>
    <w:rsid w:val="00F76E1E"/>
    <w:rsid w:val="00F82349"/>
    <w:rsid w:val="00FB4B3D"/>
    <w:rsid w:val="00F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E38D8"/>
  <w15:chartTrackingRefBased/>
  <w15:docId w15:val="{C58B446A-E941-43F7-9818-92B17CDD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8F8"/>
    <w:pPr>
      <w:spacing w:after="200" w:line="276" w:lineRule="auto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8F8"/>
    <w:pPr>
      <w:autoSpaceDE w:val="0"/>
      <w:autoSpaceDN w:val="0"/>
      <w:adjustRightInd w:val="0"/>
      <w:spacing w:after="0" w:line="240" w:lineRule="auto"/>
    </w:pPr>
    <w:rPr>
      <w:rFonts w:ascii="Verdana" w:eastAsia="宋体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9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3211D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3211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3211D"/>
    <w:rPr>
      <w:rFonts w:ascii="Calibri" w:eastAsia="宋体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13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135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06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nottingham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rnational@nottingham.edu.c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A96B-53D1-4161-81FE-0E779EEA310C}"/>
      </w:docPartPr>
      <w:docPartBody>
        <w:p w:rsidR="00E77E2E" w:rsidRDefault="00B879D1">
          <w:r w:rsidRPr="00F97E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D1"/>
    <w:rsid w:val="000A4234"/>
    <w:rsid w:val="00152038"/>
    <w:rsid w:val="001C2C1C"/>
    <w:rsid w:val="002F5A8F"/>
    <w:rsid w:val="00325737"/>
    <w:rsid w:val="00332C95"/>
    <w:rsid w:val="0042316C"/>
    <w:rsid w:val="004935C8"/>
    <w:rsid w:val="00671D97"/>
    <w:rsid w:val="009C05A8"/>
    <w:rsid w:val="009D2AD7"/>
    <w:rsid w:val="009D6B83"/>
    <w:rsid w:val="00A82445"/>
    <w:rsid w:val="00B4001C"/>
    <w:rsid w:val="00B879D1"/>
    <w:rsid w:val="00CC23A5"/>
    <w:rsid w:val="00D02E4F"/>
    <w:rsid w:val="00D05BC7"/>
    <w:rsid w:val="00E30598"/>
    <w:rsid w:val="00E652E7"/>
    <w:rsid w:val="00E77E2E"/>
    <w:rsid w:val="00F2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01C"/>
    <w:rPr>
      <w:color w:val="808080"/>
    </w:rPr>
  </w:style>
  <w:style w:type="paragraph" w:customStyle="1" w:styleId="7538BA8EB10B4BC588C846012BAC6F09">
    <w:name w:val="7538BA8EB10B4BC588C846012BAC6F09"/>
    <w:rsid w:val="00B40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0EFE6-3347-4932-BDF9-F9974EFB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 Ningbo China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ZHANG</dc:creator>
  <cp:keywords/>
  <dc:description/>
  <cp:lastModifiedBy>Catherine ZHANG</cp:lastModifiedBy>
  <cp:revision>13</cp:revision>
  <dcterms:created xsi:type="dcterms:W3CDTF">2022-02-17T08:07:00Z</dcterms:created>
  <dcterms:modified xsi:type="dcterms:W3CDTF">2025-02-19T07:47:00Z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2e52aa46cce99d8ac79ba4034549f966f4fd76b815fdd17d97100311ffb23ea5</vt:lpwstr>
  </property>
</Properties>
</file>